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3A" w:rsidRDefault="00C6263A" w:rsidP="00C6263A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C6263A" w:rsidRPr="00AA2101" w:rsidRDefault="00C6263A" w:rsidP="00C6263A">
      <w:pPr>
        <w:tabs>
          <w:tab w:val="left" w:pos="6379"/>
        </w:tabs>
        <w:rPr>
          <w:b/>
          <w:sz w:val="20"/>
          <w:szCs w:val="20"/>
        </w:rPr>
      </w:pPr>
      <w:r w:rsidRPr="009B6F77">
        <w:rPr>
          <w:spacing w:val="-4"/>
          <w:sz w:val="20"/>
          <w:szCs w:val="20"/>
          <w:lang w:val="ru-RU"/>
        </w:rPr>
        <w:t xml:space="preserve">  </w:t>
      </w:r>
      <w:r>
        <w:rPr>
          <w:spacing w:val="-4"/>
          <w:sz w:val="20"/>
          <w:szCs w:val="20"/>
          <w:lang w:val="ru-RU"/>
        </w:rPr>
        <w:t xml:space="preserve">                          </w:t>
      </w:r>
      <w:r>
        <w:rPr>
          <w:b/>
          <w:sz w:val="20"/>
          <w:szCs w:val="20"/>
        </w:rPr>
        <w:t xml:space="preserve">  </w:t>
      </w:r>
      <w:r w:rsidRPr="00D80B89">
        <w:rPr>
          <w:b/>
          <w:sz w:val="32"/>
          <w:szCs w:val="32"/>
        </w:rPr>
        <w:t>СЕВЕРОЗАПАДНО ДЪРЖАВНО ПРЕДПРИЯТИЕ”</w:t>
      </w:r>
    </w:p>
    <w:p w:rsidR="00C6263A" w:rsidRPr="00D80B89" w:rsidRDefault="00C6263A" w:rsidP="00C6263A">
      <w:pPr>
        <w:pBdr>
          <w:bottom w:val="single" w:sz="6" w:space="1" w:color="auto"/>
        </w:pBdr>
        <w:tabs>
          <w:tab w:val="left" w:pos="1920"/>
          <w:tab w:val="left" w:pos="2390"/>
        </w:tabs>
        <w:ind w:left="1260"/>
        <w:jc w:val="center"/>
        <w:rPr>
          <w:b/>
          <w:sz w:val="28"/>
          <w:szCs w:val="28"/>
        </w:rPr>
      </w:pPr>
      <w:r w:rsidRPr="00D80B89">
        <w:rPr>
          <w:b/>
          <w:sz w:val="28"/>
          <w:szCs w:val="28"/>
        </w:rPr>
        <w:t>ТП ДЪРЖАВНО ЛОВНО СТОПАНСТВО „РУСАЛКА”</w:t>
      </w:r>
    </w:p>
    <w:p w:rsidR="00C6263A" w:rsidRPr="00D80B89" w:rsidRDefault="00C6263A" w:rsidP="00C6263A">
      <w:pPr>
        <w:pStyle w:val="a3"/>
        <w:ind w:left="5664" w:hanging="5664"/>
        <w:rPr>
          <w:sz w:val="20"/>
          <w:lang w:val="en-US"/>
        </w:rPr>
      </w:pPr>
    </w:p>
    <w:p w:rsidR="00C6263A" w:rsidRPr="00D80B89" w:rsidRDefault="00C6263A" w:rsidP="00C6263A">
      <w:pPr>
        <w:jc w:val="both"/>
      </w:pPr>
    </w:p>
    <w:p w:rsidR="00C6263A" w:rsidRPr="006855C2" w:rsidRDefault="00C6263A" w:rsidP="00C6263A">
      <w:pPr>
        <w:jc w:val="both"/>
      </w:pPr>
    </w:p>
    <w:p w:rsidR="00C6263A" w:rsidRDefault="00C6263A" w:rsidP="00C6263A">
      <w:pPr>
        <w:spacing w:after="12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ТЕХНИЧЕСКа СПЕЦИФИКАЦИя </w:t>
      </w:r>
    </w:p>
    <w:p w:rsidR="00C6263A" w:rsidRDefault="00C6263A" w:rsidP="00C6263A">
      <w:pPr>
        <w:spacing w:after="120"/>
        <w:ind w:left="720"/>
        <w:jc w:val="center"/>
        <w:rPr>
          <w:b/>
          <w:caps/>
        </w:rPr>
      </w:pPr>
      <w:r>
        <w:rPr>
          <w:b/>
          <w:caps/>
        </w:rPr>
        <w:t>ЗА ВЪЗЛАГАНЕ НА ОБЩЕСТВЕНА ПОРЪЧКА с предмет:</w:t>
      </w:r>
    </w:p>
    <w:p w:rsidR="00C6263A" w:rsidRDefault="00C6263A" w:rsidP="00C6263A">
      <w:pPr>
        <w:ind w:firstLine="540"/>
        <w:jc w:val="center"/>
        <w:rPr>
          <w:b/>
          <w:iCs/>
          <w:caps/>
        </w:rPr>
      </w:pPr>
      <w:proofErr w:type="gramStart"/>
      <w:r w:rsidRPr="00D80B89">
        <w:rPr>
          <w:b/>
          <w:bCs/>
        </w:rPr>
        <w:t>“ ДОСТАВКА</w:t>
      </w:r>
      <w:proofErr w:type="gramEnd"/>
      <w:r w:rsidRPr="00D80B89">
        <w:rPr>
          <w:b/>
          <w:bCs/>
        </w:rPr>
        <w:t xml:space="preserve">  НА ФУРАЖИ ЗА НУЖДИТЕ НА </w:t>
      </w:r>
      <w:r w:rsidRPr="00D80B89">
        <w:rPr>
          <w:b/>
          <w:iCs/>
          <w:caps/>
        </w:rPr>
        <w:t>ТП ДЛС “РУСАЛКА”</w:t>
      </w:r>
    </w:p>
    <w:p w:rsidR="00C6263A" w:rsidRPr="00D80B89" w:rsidRDefault="00C6263A" w:rsidP="00C6263A">
      <w:pPr>
        <w:ind w:firstLine="540"/>
        <w:jc w:val="center"/>
        <w:rPr>
          <w:b/>
          <w:iCs/>
          <w:caps/>
        </w:rPr>
      </w:pPr>
    </w:p>
    <w:p w:rsidR="00C6263A" w:rsidRDefault="00C6263A" w:rsidP="00C6263A">
      <w:pPr>
        <w:ind w:firstLine="540"/>
        <w:jc w:val="both"/>
      </w:pPr>
      <w:r w:rsidRPr="00AD6CFF">
        <w:t xml:space="preserve"> 1. </w:t>
      </w:r>
      <w:proofErr w:type="spellStart"/>
      <w:r w:rsidRPr="00AD6CFF">
        <w:t>Обект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поръчката</w:t>
      </w:r>
      <w:proofErr w:type="spellEnd"/>
      <w:r w:rsidRPr="00AD6CFF">
        <w:t xml:space="preserve">:  </w:t>
      </w:r>
      <w:proofErr w:type="spellStart"/>
      <w:r w:rsidRPr="00AD6CFF">
        <w:rPr>
          <w:b/>
        </w:rPr>
        <w:t>Доставка</w:t>
      </w:r>
      <w:proofErr w:type="spellEnd"/>
      <w:r w:rsidRPr="00AD6CFF">
        <w:t xml:space="preserve"> </w:t>
      </w:r>
      <w:proofErr w:type="spellStart"/>
      <w:r w:rsidRPr="00AD6CFF">
        <w:t>чрез</w:t>
      </w:r>
      <w:proofErr w:type="spellEnd"/>
      <w:r w:rsidRPr="00AD6CFF">
        <w:t xml:space="preserve"> </w:t>
      </w:r>
      <w:proofErr w:type="spellStart"/>
      <w:r w:rsidRPr="00AD6CFF">
        <w:t>покупка</w:t>
      </w:r>
      <w:proofErr w:type="spellEnd"/>
      <w:r w:rsidRPr="00AD6CFF">
        <w:t xml:space="preserve">. </w:t>
      </w:r>
      <w:proofErr w:type="spellStart"/>
      <w:r w:rsidRPr="00AD6CFF">
        <w:t>Процедура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възлагане</w:t>
      </w:r>
      <w:proofErr w:type="spellEnd"/>
      <w:r w:rsidRPr="00AD6CFF">
        <w:t xml:space="preserve"> - </w:t>
      </w:r>
      <w:proofErr w:type="spellStart"/>
      <w:r w:rsidRPr="00AD6CFF">
        <w:rPr>
          <w:b/>
        </w:rPr>
        <w:t>публично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състезание</w:t>
      </w:r>
      <w:proofErr w:type="spellEnd"/>
      <w:r w:rsidRPr="00AD6CFF">
        <w:t xml:space="preserve"> </w:t>
      </w:r>
      <w:proofErr w:type="spellStart"/>
      <w:proofErr w:type="gramStart"/>
      <w:r w:rsidRPr="00AD6CFF">
        <w:t>по</w:t>
      </w:r>
      <w:proofErr w:type="spellEnd"/>
      <w:r w:rsidRPr="00AD6CFF">
        <w:t xml:space="preserve">  </w:t>
      </w:r>
      <w:r w:rsidRPr="00AD6CFF">
        <w:rPr>
          <w:lang w:val="ru-RU"/>
        </w:rPr>
        <w:t>чл.18</w:t>
      </w:r>
      <w:proofErr w:type="gramEnd"/>
      <w:r w:rsidRPr="00AD6CFF">
        <w:rPr>
          <w:lang w:val="ru-RU"/>
        </w:rPr>
        <w:t xml:space="preserve">, ал.1, т.12 , </w:t>
      </w:r>
      <w:proofErr w:type="spellStart"/>
      <w:r w:rsidRPr="00AD6CFF">
        <w:rPr>
          <w:lang w:val="ru-RU"/>
        </w:rPr>
        <w:t>във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връзка</w:t>
      </w:r>
      <w:proofErr w:type="spellEnd"/>
      <w:r w:rsidRPr="00AD6CFF">
        <w:rPr>
          <w:lang w:val="ru-RU"/>
        </w:rPr>
        <w:t xml:space="preserve"> с  чл.20, ал.2, т.</w:t>
      </w:r>
      <w:r>
        <w:rPr>
          <w:lang w:val="ru-RU"/>
        </w:rPr>
        <w:t>2</w:t>
      </w:r>
      <w:r w:rsidRPr="00AD6CFF">
        <w:rPr>
          <w:lang w:val="ru-RU"/>
        </w:rPr>
        <w:t xml:space="preserve"> от Закона за </w:t>
      </w:r>
      <w:proofErr w:type="spellStart"/>
      <w:r w:rsidRPr="00AD6CFF">
        <w:rPr>
          <w:lang w:val="ru-RU"/>
        </w:rPr>
        <w:t>обществените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поръчки</w:t>
      </w:r>
      <w:proofErr w:type="spellEnd"/>
      <w:r w:rsidRPr="00AD6CFF">
        <w:rPr>
          <w:lang w:val="ru-RU"/>
        </w:rPr>
        <w:t xml:space="preserve"> </w:t>
      </w:r>
      <w:r w:rsidRPr="00AD6CFF">
        <w:t>.</w:t>
      </w:r>
    </w:p>
    <w:p w:rsidR="00C6263A" w:rsidRPr="00AD6CFF" w:rsidRDefault="00C6263A" w:rsidP="00C6263A">
      <w:pPr>
        <w:ind w:firstLine="540"/>
        <w:jc w:val="both"/>
      </w:pPr>
    </w:p>
    <w:p w:rsidR="00C6263A" w:rsidRPr="00AD6CFF" w:rsidRDefault="00C6263A" w:rsidP="00C6263A">
      <w:pPr>
        <w:ind w:left="425" w:firstLine="115"/>
        <w:jc w:val="both"/>
      </w:pPr>
      <w:r w:rsidRPr="00AD6CFF">
        <w:t xml:space="preserve">2. </w:t>
      </w:r>
      <w:proofErr w:type="spellStart"/>
      <w:r w:rsidRPr="00AD6CFF">
        <w:t>Наименование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 </w:t>
      </w:r>
      <w:proofErr w:type="spellStart"/>
      <w:r w:rsidRPr="00AD6CFF">
        <w:t>фураж</w:t>
      </w:r>
      <w:proofErr w:type="spellEnd"/>
      <w:r w:rsidRPr="00AD6CFF">
        <w:t xml:space="preserve">- </w:t>
      </w:r>
      <w:proofErr w:type="spellStart"/>
      <w:r>
        <w:rPr>
          <w:b/>
        </w:rPr>
        <w:t>царевица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ябълки</w:t>
      </w:r>
      <w:proofErr w:type="spellEnd"/>
      <w:r w:rsidRPr="00AD6CFF">
        <w:t xml:space="preserve">. </w:t>
      </w:r>
    </w:p>
    <w:p w:rsidR="00C6263A" w:rsidRPr="00AD6CFF" w:rsidRDefault="00C6263A" w:rsidP="00C6263A">
      <w:pPr>
        <w:ind w:left="454"/>
        <w:jc w:val="both"/>
      </w:pPr>
      <w:r w:rsidRPr="00AD6CFF">
        <w:t xml:space="preserve"> 3. </w:t>
      </w:r>
      <w:proofErr w:type="spellStart"/>
      <w:r w:rsidRPr="00AD6CFF">
        <w:t>Количество</w:t>
      </w:r>
      <w:proofErr w:type="spellEnd"/>
      <w:r w:rsidRPr="00AD6CFF">
        <w:t xml:space="preserve">: </w:t>
      </w:r>
      <w:r>
        <w:rPr>
          <w:b/>
        </w:rPr>
        <w:t>7</w:t>
      </w:r>
      <w:r w:rsidRPr="00AD6CFF">
        <w:rPr>
          <w:b/>
        </w:rPr>
        <w:t xml:space="preserve">5 </w:t>
      </w:r>
      <w:proofErr w:type="spellStart"/>
      <w:r w:rsidRPr="00AD6CFF">
        <w:rPr>
          <w:b/>
        </w:rPr>
        <w:t>тона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царевица</w:t>
      </w:r>
      <w:proofErr w:type="spellEnd"/>
      <w:r>
        <w:rPr>
          <w:b/>
        </w:rPr>
        <w:t xml:space="preserve"> и 20 </w:t>
      </w:r>
      <w:proofErr w:type="spellStart"/>
      <w:r>
        <w:rPr>
          <w:b/>
        </w:rPr>
        <w:t>тона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ябълки</w:t>
      </w:r>
      <w:proofErr w:type="spellEnd"/>
      <w:r w:rsidRPr="00AD6CFF">
        <w:t xml:space="preserve">. </w:t>
      </w:r>
    </w:p>
    <w:p w:rsidR="00C6263A" w:rsidRPr="00AD6CFF" w:rsidRDefault="00C6263A" w:rsidP="00C6263A">
      <w:pPr>
        <w:ind w:left="454"/>
        <w:jc w:val="both"/>
      </w:pPr>
      <w:r w:rsidRPr="00AD6CFF">
        <w:t xml:space="preserve"> 4. </w:t>
      </w:r>
      <w:proofErr w:type="spellStart"/>
      <w:r w:rsidRPr="00AD6CFF">
        <w:t>Качество</w:t>
      </w:r>
      <w:proofErr w:type="spellEnd"/>
      <w:r w:rsidRPr="00AD6CFF">
        <w:t xml:space="preserve">: </w:t>
      </w:r>
      <w:proofErr w:type="spellStart"/>
      <w:r w:rsidRPr="00AD6CFF">
        <w:t>Да</w:t>
      </w:r>
      <w:proofErr w:type="spellEnd"/>
      <w:r w:rsidRPr="00AD6CFF">
        <w:t xml:space="preserve"> </w:t>
      </w:r>
      <w:proofErr w:type="spellStart"/>
      <w:r w:rsidRPr="00AD6CFF">
        <w:t>отговаря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изискванията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r w:rsidRPr="00AD6CFF">
        <w:rPr>
          <w:b/>
        </w:rPr>
        <w:t xml:space="preserve">БДС </w:t>
      </w:r>
      <w:proofErr w:type="spellStart"/>
      <w:r w:rsidRPr="00AD6CFF">
        <w:rPr>
          <w:b/>
        </w:rPr>
        <w:t>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хранене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животни</w:t>
      </w:r>
      <w:proofErr w:type="spellEnd"/>
      <w:r w:rsidRPr="00AD6CFF">
        <w:t>.</w:t>
      </w:r>
    </w:p>
    <w:p w:rsidR="00C6263A" w:rsidRPr="00CD6D62" w:rsidRDefault="00C6263A" w:rsidP="00C6263A">
      <w:pPr>
        <w:ind w:left="94" w:firstLine="446"/>
        <w:jc w:val="both"/>
        <w:rPr>
          <w:color w:val="FF0000"/>
        </w:rPr>
      </w:pPr>
      <w:r>
        <w:rPr>
          <w:lang w:val="bg-BG"/>
        </w:rPr>
        <w:t>5</w:t>
      </w:r>
      <w:r w:rsidRPr="005913C4">
        <w:t>.</w:t>
      </w:r>
      <w:r w:rsidRPr="00CD6D62">
        <w:rPr>
          <w:color w:val="FF0000"/>
        </w:rPr>
        <w:t xml:space="preserve"> </w:t>
      </w:r>
      <w:proofErr w:type="spellStart"/>
      <w:r w:rsidRPr="005913C4">
        <w:t>Година</w:t>
      </w:r>
      <w:proofErr w:type="spellEnd"/>
      <w:r w:rsidRPr="005913C4">
        <w:t xml:space="preserve"> </w:t>
      </w:r>
      <w:proofErr w:type="spellStart"/>
      <w:r w:rsidRPr="005913C4">
        <w:t>на</w:t>
      </w:r>
      <w:proofErr w:type="spellEnd"/>
      <w:r w:rsidRPr="005913C4">
        <w:t xml:space="preserve"> </w:t>
      </w:r>
      <w:proofErr w:type="spellStart"/>
      <w:r w:rsidRPr="005913C4">
        <w:t>производство</w:t>
      </w:r>
      <w:proofErr w:type="spellEnd"/>
      <w:r w:rsidRPr="005913C4">
        <w:t xml:space="preserve">: </w:t>
      </w:r>
      <w:r>
        <w:rPr>
          <w:b/>
        </w:rPr>
        <w:t>2016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-</w:t>
      </w:r>
      <w:r w:rsidRPr="005913C4">
        <w:rPr>
          <w:b/>
          <w:lang w:val="en-US"/>
        </w:rPr>
        <w:t xml:space="preserve"> </w:t>
      </w:r>
      <w:r>
        <w:rPr>
          <w:b/>
        </w:rPr>
        <w:t>2017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</w:t>
      </w:r>
    </w:p>
    <w:p w:rsidR="00C6263A" w:rsidRPr="00AD6CFF" w:rsidRDefault="00C6263A" w:rsidP="00C6263A">
      <w:pPr>
        <w:ind w:left="94" w:firstLine="446"/>
        <w:jc w:val="both"/>
      </w:pPr>
      <w:r>
        <w:rPr>
          <w:lang w:val="bg-BG"/>
        </w:rPr>
        <w:t>6</w:t>
      </w:r>
      <w:r w:rsidRPr="00AD6CFF">
        <w:t xml:space="preserve">. </w:t>
      </w:r>
      <w:proofErr w:type="spellStart"/>
      <w:r w:rsidRPr="00AD6CFF">
        <w:t>Модул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делимост</w:t>
      </w:r>
      <w:proofErr w:type="spellEnd"/>
      <w:r w:rsidRPr="00AD6CFF">
        <w:t xml:space="preserve">: </w:t>
      </w:r>
      <w:proofErr w:type="spellStart"/>
      <w:r w:rsidRPr="00AD6CFF">
        <w:t>доставяне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proofErr w:type="gramStart"/>
      <w:r>
        <w:rPr>
          <w:b/>
        </w:rPr>
        <w:t>една</w:t>
      </w:r>
      <w:proofErr w:type="spellEnd"/>
      <w:r>
        <w:rPr>
          <w:b/>
        </w:rPr>
        <w:t xml:space="preserve"> ,</w:t>
      </w:r>
      <w:proofErr w:type="gram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доставки</w:t>
      </w:r>
      <w:proofErr w:type="spellEnd"/>
      <w:r w:rsidRPr="00AD6CFF">
        <w:t>.</w:t>
      </w:r>
    </w:p>
    <w:p w:rsidR="00C6263A" w:rsidRPr="00AD6CFF" w:rsidRDefault="00C6263A" w:rsidP="00C6263A">
      <w:pPr>
        <w:ind w:firstLine="540"/>
        <w:jc w:val="both"/>
      </w:pPr>
      <w:r>
        <w:rPr>
          <w:lang w:val="bg-BG"/>
        </w:rPr>
        <w:t>7</w:t>
      </w:r>
      <w:r w:rsidRPr="00AD6CFF">
        <w:t xml:space="preserve">. </w:t>
      </w:r>
      <w:r>
        <w:rPr>
          <w:lang w:val="bg-BG"/>
        </w:rPr>
        <w:t xml:space="preserve">Място на </w:t>
      </w:r>
      <w:proofErr w:type="spellStart"/>
      <w:r>
        <w:rPr>
          <w:lang w:val="bg-BG"/>
        </w:rPr>
        <w:t>изпъленние</w:t>
      </w:r>
      <w:proofErr w:type="spellEnd"/>
      <w:r>
        <w:t xml:space="preserve">:  </w:t>
      </w:r>
      <w:proofErr w:type="spellStart"/>
      <w:r>
        <w:t>Царевицата</w:t>
      </w:r>
      <w:proofErr w:type="spellEnd"/>
      <w:r>
        <w:t xml:space="preserve"> и </w:t>
      </w:r>
      <w:proofErr w:type="spellStart"/>
      <w:r>
        <w:t>ябълките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доставени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</w:t>
      </w:r>
      <w:proofErr w:type="spellEnd"/>
      <w:r>
        <w:t xml:space="preserve"> </w:t>
      </w:r>
      <w:proofErr w:type="spellStart"/>
      <w:r>
        <w:t>сметка</w:t>
      </w:r>
      <w:proofErr w:type="spellEnd"/>
      <w:r w:rsidRPr="00AD6CFF">
        <w:t xml:space="preserve"> </w:t>
      </w:r>
      <w:proofErr w:type="spellStart"/>
      <w:r w:rsidRPr="00AD6CFF">
        <w:t>до</w:t>
      </w:r>
      <w:proofErr w:type="spellEnd"/>
      <w:r w:rsidRPr="00AD6CFF">
        <w:t xml:space="preserve"> </w:t>
      </w:r>
      <w:proofErr w:type="spellStart"/>
      <w:r w:rsidRPr="00AD6CFF">
        <w:rPr>
          <w:b/>
        </w:rPr>
        <w:t>складовата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база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>
        <w:rPr>
          <w:b/>
        </w:rPr>
        <w:t xml:space="preserve"> ТП  ДЛ</w:t>
      </w:r>
      <w:r w:rsidRPr="00AD6CFF">
        <w:rPr>
          <w:b/>
        </w:rPr>
        <w:t xml:space="preserve">С  </w:t>
      </w:r>
      <w:r>
        <w:rPr>
          <w:b/>
        </w:rPr>
        <w:t>„</w:t>
      </w:r>
      <w:proofErr w:type="spellStart"/>
      <w:r>
        <w:rPr>
          <w:b/>
        </w:rPr>
        <w:t>Русалка</w:t>
      </w:r>
      <w:proofErr w:type="spellEnd"/>
      <w:r>
        <w:rPr>
          <w:b/>
        </w:rPr>
        <w:t xml:space="preserve">” </w:t>
      </w:r>
      <w:r>
        <w:t xml:space="preserve">, </w:t>
      </w:r>
      <w:proofErr w:type="spellStart"/>
      <w:r>
        <w:t>гр.Априлци</w:t>
      </w:r>
      <w:proofErr w:type="spellEnd"/>
      <w:r w:rsidRPr="00AD6CFF">
        <w:t xml:space="preserve"> , </w:t>
      </w:r>
      <w:proofErr w:type="spellStart"/>
      <w:r w:rsidRPr="00AD6CFF">
        <w:t>находящ</w:t>
      </w:r>
      <w:r>
        <w:t>а</w:t>
      </w:r>
      <w:proofErr w:type="spellEnd"/>
      <w:r w:rsidRPr="00AD6CFF">
        <w:t xml:space="preserve"> </w:t>
      </w:r>
      <w:proofErr w:type="spellStart"/>
      <w:r w:rsidRPr="00AD6CFF">
        <w:t>се</w:t>
      </w:r>
      <w:proofErr w:type="spellEnd"/>
      <w:r w:rsidRPr="00AD6CFF">
        <w:t xml:space="preserve"> в </w:t>
      </w:r>
      <w:proofErr w:type="spellStart"/>
      <w:r w:rsidRPr="00AD6CFF">
        <w:t>двор</w:t>
      </w:r>
      <w:r>
        <w:t>а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а</w:t>
      </w:r>
      <w:r>
        <w:t>дминистративната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ТП ДЛ</w:t>
      </w:r>
      <w:r w:rsidRPr="00AD6CFF">
        <w:t xml:space="preserve">С </w:t>
      </w:r>
      <w:r>
        <w:t>„</w:t>
      </w:r>
      <w:proofErr w:type="spellStart"/>
      <w:r>
        <w:t>Русалка</w:t>
      </w:r>
      <w:proofErr w:type="spellEnd"/>
      <w:r>
        <w:t>”</w:t>
      </w:r>
      <w:r w:rsidRPr="00AD6CFF">
        <w:t xml:space="preserve">;  </w:t>
      </w:r>
    </w:p>
    <w:p w:rsidR="00C6263A" w:rsidRPr="00AD6CFF" w:rsidRDefault="00C6263A" w:rsidP="00C6263A">
      <w:pPr>
        <w:ind w:firstLine="540"/>
        <w:jc w:val="both"/>
        <w:rPr>
          <w:b/>
        </w:rPr>
      </w:pPr>
      <w:r>
        <w:rPr>
          <w:lang w:val="bg-BG"/>
        </w:rPr>
        <w:t>8</w:t>
      </w:r>
      <w:r w:rsidRPr="00AD6CFF">
        <w:t xml:space="preserve">. </w:t>
      </w:r>
      <w:proofErr w:type="spellStart"/>
      <w:r w:rsidRPr="00AD6CFF">
        <w:t>Срокове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proofErr w:type="spellStart"/>
      <w:r w:rsidRPr="00AD6CFF">
        <w:rPr>
          <w:b/>
        </w:rPr>
        <w:t>след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подписването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договора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направена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заявка</w:t>
      </w:r>
      <w:proofErr w:type="spellEnd"/>
      <w:r>
        <w:rPr>
          <w:b/>
        </w:rPr>
        <w:t xml:space="preserve"> </w:t>
      </w:r>
      <w:r w:rsidRPr="00AD6CFF">
        <w:rPr>
          <w:b/>
        </w:rPr>
        <w:t>.</w:t>
      </w:r>
      <w:proofErr w:type="gramEnd"/>
    </w:p>
    <w:p w:rsidR="00C6263A" w:rsidRPr="00AD6CFF" w:rsidRDefault="00C6263A" w:rsidP="00C6263A">
      <w:pPr>
        <w:ind w:firstLine="540"/>
        <w:jc w:val="both"/>
        <w:rPr>
          <w:b/>
        </w:rPr>
      </w:pPr>
      <w:r>
        <w:rPr>
          <w:lang w:val="bg-BG"/>
        </w:rPr>
        <w:t>9</w:t>
      </w:r>
      <w:r w:rsidRPr="00AD6CFF">
        <w:t xml:space="preserve">. </w:t>
      </w:r>
      <w:proofErr w:type="spellStart"/>
      <w:r w:rsidRPr="00AD6CFF">
        <w:t>Документация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: </w:t>
      </w:r>
      <w:proofErr w:type="spellStart"/>
      <w:r>
        <w:rPr>
          <w:b/>
        </w:rPr>
        <w:t>Кантарна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бележка</w:t>
      </w:r>
      <w:proofErr w:type="spellEnd"/>
      <w:r w:rsidRPr="00AD6CFF">
        <w:rPr>
          <w:b/>
        </w:rPr>
        <w:t>.</w:t>
      </w:r>
    </w:p>
    <w:p w:rsidR="00C6263A" w:rsidRDefault="00C6263A" w:rsidP="00C6263A">
      <w:pPr>
        <w:jc w:val="both"/>
        <w:rPr>
          <w:lang w:val="bg-BG"/>
        </w:rPr>
      </w:pPr>
    </w:p>
    <w:p w:rsidR="00C6263A" w:rsidRDefault="00C6263A" w:rsidP="00C6263A">
      <w:pPr>
        <w:jc w:val="both"/>
        <w:rPr>
          <w:lang w:val="bg-BG"/>
        </w:rPr>
      </w:pPr>
    </w:p>
    <w:p w:rsidR="00C6263A" w:rsidRDefault="00C6263A" w:rsidP="00C6263A">
      <w:pPr>
        <w:jc w:val="both"/>
        <w:rPr>
          <w:lang w:val="bg-BG"/>
        </w:rPr>
      </w:pPr>
    </w:p>
    <w:p w:rsidR="009D3665" w:rsidRDefault="009D3665"/>
    <w:sectPr w:rsidR="009D3665" w:rsidSect="009D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3A"/>
    <w:rsid w:val="009D3665"/>
    <w:rsid w:val="00C6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63A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C6263A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2017-01-09T11:43:00Z</dcterms:created>
  <dcterms:modified xsi:type="dcterms:W3CDTF">2017-01-09T11:43:00Z</dcterms:modified>
</cp:coreProperties>
</file>